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189EC3D0" w14:textId="7721A57B" w:rsidR="408279FD" w:rsidRPr="00DF668B" w:rsidRDefault="009B4676" w:rsidP="68CF97A3">
      <w:pPr>
        <w:pStyle w:val="Textoindependiente"/>
        <w:jc w:val="center"/>
        <w:rPr>
          <w:lang w:val="es-CO"/>
        </w:rPr>
      </w:pPr>
      <w:r w:rsidRPr="00DF668B">
        <w:rPr>
          <w:lang w:val="es-CO"/>
        </w:rPr>
        <w:t>(</w:t>
      </w:r>
      <w:r w:rsidR="000342AF" w:rsidRPr="000342AF">
        <w:rPr>
          <w:b/>
          <w:bCs/>
          <w:color w:val="000000" w:themeColor="text1"/>
          <w:lang w:val="es-CO"/>
        </w:rPr>
        <w:t>Revisión interna del proyecto de resolución de la Convocatoria de Normalización en el marco de FONENERGÍA</w:t>
      </w:r>
      <w:r w:rsidRPr="00DF668B">
        <w:rPr>
          <w:lang w:val="es-CO"/>
        </w:rPr>
        <w:t>)</w:t>
      </w:r>
    </w:p>
    <w:p w14:paraId="6D899C24" w14:textId="77777777" w:rsidR="00327122" w:rsidRPr="00DF668B" w:rsidRDefault="00327122" w:rsidP="68CF97A3">
      <w:pPr>
        <w:pStyle w:val="Textoindependiente"/>
        <w:jc w:val="center"/>
        <w:rPr>
          <w:b/>
          <w:bCs/>
          <w:lang w:val="es-CO"/>
        </w:rPr>
      </w:pPr>
    </w:p>
    <w:p w14:paraId="1134A338" w14:textId="77777777" w:rsidR="0012776B" w:rsidRPr="00DF668B" w:rsidRDefault="0012776B" w:rsidP="0012776B">
      <w:pPr>
        <w:pStyle w:val="Textoindependiente"/>
        <w:jc w:val="center"/>
        <w:rPr>
          <w:rFonts w:ascii="Arial Narrow" w:hAnsi="Arial Narrow"/>
          <w:b/>
          <w:sz w:val="16"/>
          <w:lang w:val="es-CO"/>
        </w:rPr>
      </w:pPr>
    </w:p>
    <w:p w14:paraId="78BED772" w14:textId="407CACD7" w:rsidR="0020714B" w:rsidRPr="002104A6"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2104A6">
        <w:rPr>
          <w:rFonts w:cs="Arial"/>
          <w:lang w:val="es-CO"/>
        </w:rPr>
        <w:t>Bogotá</w:t>
      </w:r>
    </w:p>
    <w:p w14:paraId="0723D630" w14:textId="77777777" w:rsidR="0020714B" w:rsidRPr="00DF668B" w:rsidRDefault="0020714B" w:rsidP="68CF97A3">
      <w:pPr>
        <w:pStyle w:val="Textoindependiente"/>
        <w:jc w:val="left"/>
        <w:rPr>
          <w:rFonts w:cs="Arial"/>
          <w:b/>
          <w:bCs/>
          <w:lang w:val="es-CO"/>
        </w:rPr>
      </w:pPr>
    </w:p>
    <w:p w14:paraId="26F5EDA6" w14:textId="7CC56D6C" w:rsidR="002104A6" w:rsidRPr="002104A6" w:rsidRDefault="0020714B" w:rsidP="002104A6">
      <w:pPr>
        <w:pStyle w:val="Textoindependiente"/>
        <w:jc w:val="left"/>
        <w:rPr>
          <w:rFonts w:cs="Arial"/>
          <w:lang w:val="es-CO"/>
        </w:rPr>
      </w:pPr>
      <w:r w:rsidRPr="00DF668B">
        <w:rPr>
          <w:rFonts w:cs="Arial"/>
          <w:b/>
          <w:bCs/>
          <w:lang w:val="es-CO"/>
        </w:rPr>
        <w:t>Lugar:</w:t>
      </w:r>
      <w:r w:rsidR="002104A6">
        <w:rPr>
          <w:rFonts w:cs="Arial"/>
          <w:b/>
          <w:bCs/>
          <w:lang w:val="es-CO"/>
        </w:rPr>
        <w:t xml:space="preserve"> </w:t>
      </w:r>
      <w:r w:rsidR="002104A6" w:rsidRPr="002104A6">
        <w:rPr>
          <w:rFonts w:cs="Arial"/>
          <w:lang w:val="es-CO"/>
        </w:rPr>
        <w:t xml:space="preserve">Virtual, </w:t>
      </w:r>
      <w:proofErr w:type="spellStart"/>
      <w:r w:rsidR="002104A6" w:rsidRPr="002104A6">
        <w:rPr>
          <w:rFonts w:cs="Arial"/>
          <w:lang w:val="es-CO"/>
        </w:rPr>
        <w:t>teams</w:t>
      </w:r>
      <w:proofErr w:type="spellEnd"/>
    </w:p>
    <w:p w14:paraId="49118167" w14:textId="2F38F43B" w:rsidR="00A02DC7" w:rsidRPr="00DF668B" w:rsidRDefault="00A02DC7" w:rsidP="68CF97A3">
      <w:pPr>
        <w:pStyle w:val="Textoindependiente"/>
        <w:jc w:val="left"/>
        <w:rPr>
          <w:rFonts w:cs="Arial"/>
          <w:b/>
          <w:bCs/>
          <w:lang w:val="es-CO"/>
        </w:rPr>
      </w:pPr>
      <w:r w:rsidRPr="00DF668B">
        <w:rPr>
          <w:rFonts w:cs="Arial"/>
          <w:b/>
          <w:bCs/>
          <w:lang w:val="es-CO"/>
        </w:rPr>
        <w:tab/>
      </w:r>
    </w:p>
    <w:p w14:paraId="1ECE45F6" w14:textId="79678005"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Pr="00DF668B">
        <w:rPr>
          <w:lang w:val="es-CO"/>
        </w:rPr>
        <w:tab/>
      </w:r>
      <w:r w:rsidRPr="00DF668B">
        <w:rPr>
          <w:lang w:val="es-CO"/>
        </w:rPr>
        <w:tab/>
      </w:r>
      <w:r w:rsidR="002104A6">
        <w:rPr>
          <w:lang w:val="es-CO"/>
        </w:rPr>
        <w:t>16</w:t>
      </w:r>
      <w:r w:rsidR="00A02DC7" w:rsidRPr="00DF668B">
        <w:rPr>
          <w:rFonts w:cs="Arial"/>
          <w:lang w:val="es-CO"/>
        </w:rPr>
        <w:t xml:space="preserve"> / </w:t>
      </w:r>
      <w:r w:rsidR="002104A6">
        <w:rPr>
          <w:rFonts w:cs="Arial"/>
          <w:lang w:val="es-CO"/>
        </w:rPr>
        <w:t>06</w:t>
      </w:r>
      <w:r w:rsidR="00A02DC7" w:rsidRPr="00DF668B">
        <w:rPr>
          <w:rFonts w:cs="Arial"/>
          <w:lang w:val="es-CO"/>
        </w:rPr>
        <w:t xml:space="preserve"> / </w:t>
      </w:r>
      <w:r w:rsidR="002104A6">
        <w:rPr>
          <w:rFonts w:cs="Arial"/>
          <w:lang w:val="es-CO"/>
        </w:rPr>
        <w:t>26</w:t>
      </w:r>
      <w:r w:rsidR="00A02DC7" w:rsidRPr="00DF668B">
        <w:rPr>
          <w:rFonts w:cs="Arial"/>
          <w:lang w:val="es-CO"/>
        </w:rPr>
        <w:t xml:space="preserve"> </w:t>
      </w:r>
    </w:p>
    <w:p w14:paraId="3A9118B6" w14:textId="77777777" w:rsidR="004C0C4B" w:rsidRPr="00DF668B" w:rsidRDefault="004C0C4B" w:rsidP="004C0C4B">
      <w:pPr>
        <w:pStyle w:val="Textoindependiente"/>
        <w:jc w:val="left"/>
        <w:rPr>
          <w:rFonts w:cs="Arial"/>
          <w:b/>
          <w:szCs w:val="24"/>
          <w:lang w:val="es-CO"/>
        </w:rPr>
      </w:pPr>
    </w:p>
    <w:p w14:paraId="6B6DCC91" w14:textId="53215B44"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lang w:val="es-CO"/>
        </w:rPr>
        <w:tab/>
      </w:r>
      <w:r w:rsidR="00A02DC7" w:rsidRPr="00DF668B">
        <w:rPr>
          <w:lang w:val="es-CO"/>
        </w:rPr>
        <w:tab/>
      </w:r>
      <w:r w:rsidRPr="00DF668B">
        <w:rPr>
          <w:rFonts w:cs="Arial"/>
          <w:lang w:val="es-CO"/>
        </w:rPr>
        <w:t>De las</w:t>
      </w:r>
      <w:r w:rsidR="00A02DC7" w:rsidRPr="00DF668B">
        <w:rPr>
          <w:rFonts w:cs="Arial"/>
          <w:lang w:val="es-CO"/>
        </w:rPr>
        <w:t xml:space="preserve"> </w:t>
      </w:r>
      <w:r w:rsidR="00CB797B">
        <w:rPr>
          <w:rFonts w:cs="Arial"/>
          <w:lang w:val="es-CO"/>
        </w:rPr>
        <w:t>2:00 pm</w:t>
      </w:r>
      <w:r w:rsidRPr="00DF668B">
        <w:rPr>
          <w:rFonts w:cs="Arial"/>
          <w:lang w:val="es-CO"/>
        </w:rPr>
        <w:t xml:space="preserve"> a las </w:t>
      </w:r>
      <w:r w:rsidR="00CB797B">
        <w:rPr>
          <w:rFonts w:cs="Arial"/>
          <w:lang w:val="es-CO"/>
        </w:rPr>
        <w:t>4:00 pm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0B04DC8D" w14:textId="77777777" w:rsidR="00CB797B"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sistentes:</w:t>
      </w:r>
    </w:p>
    <w:p w14:paraId="2D2CE8B2" w14:textId="634FE4AE" w:rsidR="007B3153" w:rsidRPr="00DF668B" w:rsidRDefault="00A02DC7" w:rsidP="68CF97A3">
      <w:pPr>
        <w:pStyle w:val="Textoindependiente"/>
        <w:jc w:val="left"/>
        <w:rPr>
          <w:rFonts w:eastAsia="Arial" w:cs="Arial"/>
          <w:b/>
          <w:bCs/>
          <w:szCs w:val="24"/>
          <w:lang w:val="es-CO"/>
        </w:rPr>
      </w:pPr>
      <w:r w:rsidRPr="00DF668B">
        <w:rPr>
          <w:rFonts w:eastAsia="Arial" w:cs="Arial"/>
          <w:b/>
          <w:bCs/>
          <w:szCs w:val="24"/>
          <w:lang w:val="es-CO"/>
        </w:rPr>
        <w:t xml:space="preserve"> </w:t>
      </w:r>
    </w:p>
    <w:p w14:paraId="6521B6E8" w14:textId="16FDB8BC" w:rsidR="00CB797B" w:rsidRPr="00CB797B" w:rsidRDefault="00CB797B" w:rsidP="006938AB">
      <w:pPr>
        <w:pStyle w:val="Textoindependiente"/>
        <w:numPr>
          <w:ilvl w:val="0"/>
          <w:numId w:val="9"/>
        </w:numPr>
        <w:rPr>
          <w:rFonts w:eastAsia="Arial" w:cs="Arial"/>
          <w:color w:val="000000" w:themeColor="text1"/>
          <w:szCs w:val="24"/>
          <w:lang w:val="es-CO"/>
        </w:rPr>
      </w:pPr>
      <w:r w:rsidRPr="00CB797B">
        <w:rPr>
          <w:rFonts w:eastAsia="Arial" w:cs="Arial"/>
          <w:color w:val="000000" w:themeColor="text1"/>
          <w:szCs w:val="24"/>
          <w:lang w:val="es-CO"/>
        </w:rPr>
        <w:t xml:space="preserve">Víctor Garrido </w:t>
      </w:r>
    </w:p>
    <w:p w14:paraId="5972D96A" w14:textId="1EA4B394" w:rsidR="00CB797B" w:rsidRPr="00CB797B" w:rsidRDefault="00CB797B" w:rsidP="006938AB">
      <w:pPr>
        <w:pStyle w:val="Textoindependiente"/>
        <w:numPr>
          <w:ilvl w:val="0"/>
          <w:numId w:val="9"/>
        </w:numPr>
        <w:rPr>
          <w:rFonts w:eastAsia="Arial" w:cs="Arial"/>
          <w:color w:val="000000" w:themeColor="text1"/>
          <w:szCs w:val="24"/>
          <w:lang w:val="es-CO"/>
        </w:rPr>
      </w:pPr>
      <w:r w:rsidRPr="00CB797B">
        <w:rPr>
          <w:rFonts w:eastAsia="Arial" w:cs="Arial"/>
          <w:color w:val="000000" w:themeColor="text1"/>
          <w:szCs w:val="24"/>
          <w:lang w:val="es-CO"/>
        </w:rPr>
        <w:t xml:space="preserve">Soley Méndez </w:t>
      </w:r>
    </w:p>
    <w:p w14:paraId="260BB05E" w14:textId="2F89FFD8" w:rsidR="00CB797B" w:rsidRPr="00CB797B" w:rsidRDefault="00CB797B" w:rsidP="006938AB">
      <w:pPr>
        <w:pStyle w:val="Textoindependiente"/>
        <w:numPr>
          <w:ilvl w:val="0"/>
          <w:numId w:val="9"/>
        </w:numPr>
        <w:rPr>
          <w:rFonts w:eastAsia="Arial" w:cs="Arial"/>
          <w:color w:val="000000" w:themeColor="text1"/>
          <w:szCs w:val="24"/>
          <w:lang w:val="es-CO"/>
        </w:rPr>
      </w:pPr>
      <w:r w:rsidRPr="00CB797B">
        <w:rPr>
          <w:rFonts w:eastAsia="Arial" w:cs="Arial"/>
          <w:color w:val="000000" w:themeColor="text1"/>
          <w:szCs w:val="24"/>
          <w:lang w:val="es-CO"/>
        </w:rPr>
        <w:t xml:space="preserve">Rosa Gómez </w:t>
      </w:r>
    </w:p>
    <w:p w14:paraId="2979DF77" w14:textId="5C28DB75" w:rsidR="00CB797B" w:rsidRPr="00CB797B" w:rsidRDefault="00CB797B" w:rsidP="006938AB">
      <w:pPr>
        <w:pStyle w:val="Textoindependiente"/>
        <w:numPr>
          <w:ilvl w:val="0"/>
          <w:numId w:val="9"/>
        </w:numPr>
        <w:rPr>
          <w:rFonts w:eastAsia="Arial" w:cs="Arial"/>
          <w:color w:val="000000" w:themeColor="text1"/>
          <w:szCs w:val="24"/>
          <w:lang w:val="es-CO"/>
        </w:rPr>
      </w:pPr>
      <w:r w:rsidRPr="00CB797B">
        <w:rPr>
          <w:rFonts w:eastAsia="Arial" w:cs="Arial"/>
          <w:color w:val="000000" w:themeColor="text1"/>
          <w:szCs w:val="24"/>
          <w:lang w:val="es-CO"/>
        </w:rPr>
        <w:t xml:space="preserve">Carolina García </w:t>
      </w:r>
    </w:p>
    <w:p w14:paraId="52C31F49" w14:textId="2677F71D" w:rsidR="004C0C4B" w:rsidRPr="00CB797B" w:rsidRDefault="00CB797B" w:rsidP="006938AB">
      <w:pPr>
        <w:pStyle w:val="Textoindependiente"/>
        <w:numPr>
          <w:ilvl w:val="0"/>
          <w:numId w:val="9"/>
        </w:numPr>
        <w:jc w:val="left"/>
        <w:rPr>
          <w:color w:val="000000" w:themeColor="text1"/>
          <w:szCs w:val="24"/>
          <w:lang w:val="es-CO"/>
        </w:rPr>
      </w:pPr>
      <w:r w:rsidRPr="00CB797B">
        <w:rPr>
          <w:rFonts w:eastAsia="Arial" w:cs="Arial"/>
          <w:color w:val="000000" w:themeColor="text1"/>
          <w:szCs w:val="24"/>
          <w:lang w:val="es-CO"/>
        </w:rPr>
        <w:t xml:space="preserve">Farid Tovar </w:t>
      </w:r>
    </w:p>
    <w:p w14:paraId="37264207" w14:textId="77777777" w:rsidR="004C0C4B" w:rsidRPr="00DF668B" w:rsidRDefault="004C0C4B" w:rsidP="004C0C4B">
      <w:pPr>
        <w:pStyle w:val="Textoindependiente"/>
        <w:jc w:val="left"/>
        <w:rPr>
          <w:rFonts w:cs="Arial"/>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4036AB13" w14:textId="77777777" w:rsidR="007B35A6" w:rsidRPr="007B35A6" w:rsidRDefault="007B35A6" w:rsidP="007B35A6">
      <w:pPr>
        <w:pStyle w:val="Textoindependiente"/>
        <w:numPr>
          <w:ilvl w:val="0"/>
          <w:numId w:val="10"/>
        </w:numPr>
        <w:rPr>
          <w:rFonts w:cs="Arial"/>
          <w:szCs w:val="24"/>
          <w:lang w:val="es-CO"/>
        </w:rPr>
      </w:pPr>
      <w:r w:rsidRPr="007B35A6">
        <w:rPr>
          <w:rFonts w:cs="Arial"/>
          <w:szCs w:val="24"/>
          <w:lang w:val="es-CO"/>
        </w:rPr>
        <w:t>Verificación de quórum y apertura de la reunión.</w:t>
      </w:r>
    </w:p>
    <w:p w14:paraId="0C4DDBA3" w14:textId="77777777" w:rsidR="007B35A6" w:rsidRPr="007B35A6" w:rsidRDefault="007B35A6" w:rsidP="007B35A6">
      <w:pPr>
        <w:pStyle w:val="Textoindependiente"/>
        <w:numPr>
          <w:ilvl w:val="0"/>
          <w:numId w:val="10"/>
        </w:numPr>
        <w:rPr>
          <w:rFonts w:cs="Arial"/>
          <w:szCs w:val="24"/>
          <w:lang w:val="es-CO"/>
        </w:rPr>
      </w:pPr>
      <w:r w:rsidRPr="007B35A6">
        <w:rPr>
          <w:rFonts w:cs="Arial"/>
          <w:szCs w:val="24"/>
          <w:lang w:val="es-CO"/>
        </w:rPr>
        <w:t>Lectura y revisión integral del proyecto de resolución.</w:t>
      </w:r>
    </w:p>
    <w:p w14:paraId="21EFA6A0" w14:textId="1CBF6CEB" w:rsidR="007B35A6" w:rsidRPr="007B35A6" w:rsidRDefault="007B35A6" w:rsidP="007B35A6">
      <w:pPr>
        <w:pStyle w:val="Textoindependiente"/>
        <w:numPr>
          <w:ilvl w:val="0"/>
          <w:numId w:val="10"/>
        </w:numPr>
        <w:rPr>
          <w:rFonts w:cs="Arial"/>
          <w:szCs w:val="24"/>
          <w:lang w:val="es-CO"/>
        </w:rPr>
      </w:pPr>
      <w:r w:rsidRPr="007B35A6">
        <w:rPr>
          <w:rFonts w:cs="Arial"/>
          <w:szCs w:val="24"/>
          <w:lang w:val="es-CO"/>
        </w:rPr>
        <w:t xml:space="preserve">Observaciones y </w:t>
      </w:r>
      <w:proofErr w:type="spellStart"/>
      <w:r w:rsidR="00532C9B">
        <w:rPr>
          <w:rFonts w:cs="Arial"/>
          <w:szCs w:val="24"/>
          <w:lang w:val="es-CO"/>
        </w:rPr>
        <w:t>correcciónes</w:t>
      </w:r>
      <w:proofErr w:type="spellEnd"/>
      <w:r w:rsidRPr="007B35A6">
        <w:rPr>
          <w:rFonts w:cs="Arial"/>
          <w:szCs w:val="24"/>
          <w:lang w:val="es-CO"/>
        </w:rPr>
        <w:t xml:space="preserve"> por sección.</w:t>
      </w:r>
    </w:p>
    <w:p w14:paraId="0C35354D" w14:textId="5A821F13" w:rsidR="004C0C4B" w:rsidRPr="00DF668B" w:rsidRDefault="007B35A6" w:rsidP="007B35A6">
      <w:pPr>
        <w:pStyle w:val="Textoindependiente"/>
        <w:numPr>
          <w:ilvl w:val="0"/>
          <w:numId w:val="10"/>
        </w:numPr>
        <w:jc w:val="left"/>
        <w:rPr>
          <w:rFonts w:cs="Arial"/>
          <w:szCs w:val="24"/>
          <w:lang w:val="es-CO"/>
        </w:rPr>
      </w:pPr>
      <w:r w:rsidRPr="007B35A6">
        <w:rPr>
          <w:rFonts w:cs="Arial"/>
          <w:szCs w:val="24"/>
          <w:lang w:val="es-CO"/>
        </w:rPr>
        <w:t>Compromisos y definición de próxima reunión.</w:t>
      </w:r>
    </w:p>
    <w:p w14:paraId="704A6F9C" w14:textId="77777777" w:rsidR="004C0C4B" w:rsidRPr="00DF668B" w:rsidRDefault="004C0C4B" w:rsidP="004C0C4B">
      <w:pPr>
        <w:pStyle w:val="Textoindependiente"/>
        <w:rPr>
          <w:rFonts w:cs="Arial"/>
          <w:szCs w:val="24"/>
          <w:lang w:val="es-CO"/>
        </w:rPr>
      </w:pPr>
    </w:p>
    <w:p w14:paraId="4C03D5D1" w14:textId="39A5C1A1" w:rsidR="004C0C4B" w:rsidRPr="00DF668B" w:rsidRDefault="004C0C4B" w:rsidP="004C0C4B">
      <w:pPr>
        <w:pStyle w:val="Textoindependiente"/>
        <w:rPr>
          <w:rFonts w:cs="Arial"/>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4A2E83C6" w14:textId="77777777" w:rsidR="004C0C4B" w:rsidRPr="00DF668B" w:rsidRDefault="004C0C4B" w:rsidP="004C0C4B">
      <w:pPr>
        <w:pStyle w:val="Textoindependiente"/>
        <w:rPr>
          <w:rFonts w:cs="Arial"/>
          <w:szCs w:val="24"/>
          <w:lang w:val="es-CO"/>
        </w:rPr>
      </w:pPr>
    </w:p>
    <w:p w14:paraId="7DAB0FC9" w14:textId="77777777" w:rsidR="00532C9B" w:rsidRDefault="00532C9B" w:rsidP="00532C9B">
      <w:pPr>
        <w:pStyle w:val="Textoindependiente"/>
        <w:rPr>
          <w:rFonts w:cs="Arial"/>
          <w:szCs w:val="24"/>
        </w:rPr>
      </w:pPr>
      <w:r w:rsidRPr="00532C9B">
        <w:rPr>
          <w:rFonts w:cs="Arial"/>
          <w:szCs w:val="24"/>
        </w:rPr>
        <w:t>Se dio inicio a la sesión virtual confirmando la asistencia de los participantes convocados. Se procedió a la revisión completa del proyecto de resolución de la Convocatoria de Normalización en el marco de FONENERGÍA, realizando la lectura de cada una de sus secciones con el propósito de que el equipo de trabajo manifestara sus observaciones, comentarios y sugerencias sobre los términos allí dispuestos.</w:t>
      </w:r>
    </w:p>
    <w:p w14:paraId="2A8DF162" w14:textId="77777777" w:rsidR="00532C9B" w:rsidRPr="00532C9B" w:rsidRDefault="00532C9B" w:rsidP="00532C9B">
      <w:pPr>
        <w:pStyle w:val="Textoindependiente"/>
        <w:rPr>
          <w:rFonts w:cs="Arial"/>
          <w:szCs w:val="24"/>
        </w:rPr>
      </w:pPr>
    </w:p>
    <w:p w14:paraId="2689887C" w14:textId="77777777" w:rsidR="00532C9B" w:rsidRDefault="00532C9B" w:rsidP="00532C9B">
      <w:pPr>
        <w:pStyle w:val="Textoindependiente"/>
        <w:rPr>
          <w:rFonts w:cs="Arial"/>
          <w:szCs w:val="24"/>
        </w:rPr>
      </w:pPr>
      <w:r w:rsidRPr="00532C9B">
        <w:rPr>
          <w:rFonts w:cs="Arial"/>
          <w:szCs w:val="24"/>
        </w:rPr>
        <w:t>Durante el ejercicio de revisión, los asistentes expusieron sus apreciaciones desde sus respectivas áreas de competencia (jurídica, técnica y administrativa), discutiendo la pertinencia, claridad y consistencia del articulado propuesto. Como resultado de este ejercicio, el equipo manifestó su conformidad con los términos revisados durante la sesión.</w:t>
      </w:r>
    </w:p>
    <w:p w14:paraId="53BB4E61" w14:textId="77777777" w:rsidR="00A47A70" w:rsidRDefault="00A47A70" w:rsidP="00532C9B">
      <w:pPr>
        <w:pStyle w:val="Textoindependiente"/>
        <w:rPr>
          <w:rFonts w:cs="Arial"/>
          <w:szCs w:val="24"/>
        </w:rPr>
      </w:pPr>
    </w:p>
    <w:p w14:paraId="3C8C0F40" w14:textId="5A6AA8B7" w:rsidR="00A47A70" w:rsidRPr="00532C9B" w:rsidRDefault="00A47A70" w:rsidP="00532C9B">
      <w:pPr>
        <w:pStyle w:val="Textoindependiente"/>
        <w:rPr>
          <w:rFonts w:cs="Arial"/>
          <w:szCs w:val="24"/>
        </w:rPr>
      </w:pPr>
      <w:r w:rsidRPr="00A47A70">
        <w:rPr>
          <w:rFonts w:cs="Arial"/>
          <w:szCs w:val="24"/>
          <w:lang w:val="es-CO"/>
        </w:rPr>
        <w:lastRenderedPageBreak/>
        <w:t>Sin más asuntos por tratar, se da por terminada la reunión.</w:t>
      </w:r>
    </w:p>
    <w:p w14:paraId="5B77B157" w14:textId="77777777" w:rsidR="004C0C4B" w:rsidRPr="00DF668B" w:rsidRDefault="004C0C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766D2A" w:rsidRPr="00DF668B" w14:paraId="6EC2F00B" w14:textId="77777777" w:rsidTr="00502C13">
        <w:tc>
          <w:tcPr>
            <w:tcW w:w="3131" w:type="dxa"/>
          </w:tcPr>
          <w:p w14:paraId="3EF668D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COMPROMISO</w:t>
            </w:r>
          </w:p>
        </w:tc>
        <w:tc>
          <w:tcPr>
            <w:tcW w:w="3131" w:type="dxa"/>
          </w:tcPr>
          <w:p w14:paraId="0E202E8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Pr>
          <w:p w14:paraId="03A5127D"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FECHA DE ENTREGA</w:t>
            </w:r>
          </w:p>
        </w:tc>
      </w:tr>
      <w:tr w:rsidR="00766D2A" w:rsidRPr="00DF668B" w14:paraId="47618F7B" w14:textId="77777777" w:rsidTr="00A47A70">
        <w:trPr>
          <w:trHeight w:val="631"/>
        </w:trPr>
        <w:tc>
          <w:tcPr>
            <w:tcW w:w="3131" w:type="dxa"/>
            <w:vAlign w:val="center"/>
          </w:tcPr>
          <w:p w14:paraId="477FBD66" w14:textId="7E20BE60" w:rsidR="00766D2A" w:rsidRPr="00DF668B" w:rsidRDefault="004C2F80" w:rsidP="00A47A70">
            <w:pPr>
              <w:pStyle w:val="Textoindependiente"/>
              <w:jc w:val="center"/>
              <w:rPr>
                <w:rFonts w:cs="Arial"/>
                <w:szCs w:val="24"/>
                <w:lang w:val="es-CO"/>
              </w:rPr>
            </w:pPr>
            <w:r w:rsidRPr="004C2F80">
              <w:rPr>
                <w:rFonts w:cs="Arial"/>
                <w:szCs w:val="24"/>
                <w:lang w:val="es-CO"/>
              </w:rPr>
              <w:t>Fijar fecha para la próxima reunión de seguimiento al proyecto de resolución</w:t>
            </w:r>
          </w:p>
        </w:tc>
        <w:tc>
          <w:tcPr>
            <w:tcW w:w="3131" w:type="dxa"/>
            <w:vAlign w:val="center"/>
          </w:tcPr>
          <w:p w14:paraId="0A91BF02" w14:textId="11403E51" w:rsidR="00766D2A" w:rsidRPr="00DF668B" w:rsidRDefault="004C2F80" w:rsidP="00A47A70">
            <w:pPr>
              <w:pStyle w:val="Textoindependiente"/>
              <w:jc w:val="center"/>
              <w:rPr>
                <w:rFonts w:cs="Arial"/>
                <w:szCs w:val="24"/>
                <w:lang w:val="es-CO"/>
              </w:rPr>
            </w:pPr>
            <w:r>
              <w:rPr>
                <w:rFonts w:cs="Arial"/>
                <w:szCs w:val="24"/>
                <w:lang w:val="es-CO"/>
              </w:rPr>
              <w:t>Farid Tovar</w:t>
            </w:r>
          </w:p>
        </w:tc>
        <w:tc>
          <w:tcPr>
            <w:tcW w:w="3132" w:type="dxa"/>
            <w:vAlign w:val="center"/>
          </w:tcPr>
          <w:p w14:paraId="1459781C" w14:textId="68296957" w:rsidR="00766D2A" w:rsidRPr="00DF668B" w:rsidRDefault="004C2F80" w:rsidP="00A47A70">
            <w:pPr>
              <w:pStyle w:val="Textoindependiente"/>
              <w:jc w:val="center"/>
              <w:rPr>
                <w:rFonts w:cs="Arial"/>
                <w:szCs w:val="24"/>
                <w:lang w:val="es-CO"/>
              </w:rPr>
            </w:pPr>
            <w:r>
              <w:rPr>
                <w:rFonts w:cs="Arial"/>
                <w:szCs w:val="24"/>
                <w:lang w:val="es-CO"/>
              </w:rPr>
              <w:t xml:space="preserve">17 de </w:t>
            </w:r>
            <w:proofErr w:type="gramStart"/>
            <w:r>
              <w:rPr>
                <w:rFonts w:cs="Arial"/>
                <w:szCs w:val="24"/>
                <w:lang w:val="es-CO"/>
              </w:rPr>
              <w:t>Junio</w:t>
            </w:r>
            <w:proofErr w:type="gramEnd"/>
          </w:p>
        </w:tc>
      </w:tr>
      <w:tr w:rsidR="00766D2A" w:rsidRPr="00DF668B" w14:paraId="61C1E70A" w14:textId="77777777" w:rsidTr="00282FED">
        <w:trPr>
          <w:trHeight w:val="695"/>
        </w:trPr>
        <w:tc>
          <w:tcPr>
            <w:tcW w:w="3131" w:type="dxa"/>
          </w:tcPr>
          <w:p w14:paraId="04CA3C33" w14:textId="77777777" w:rsidR="00766D2A" w:rsidRPr="00DF668B" w:rsidRDefault="00766D2A" w:rsidP="00502C13">
            <w:pPr>
              <w:pStyle w:val="Textoindependiente"/>
              <w:rPr>
                <w:rFonts w:cs="Arial"/>
                <w:szCs w:val="24"/>
                <w:lang w:val="es-CO"/>
              </w:rPr>
            </w:pPr>
          </w:p>
        </w:tc>
        <w:tc>
          <w:tcPr>
            <w:tcW w:w="3131" w:type="dxa"/>
          </w:tcPr>
          <w:p w14:paraId="5D743430" w14:textId="77777777" w:rsidR="00766D2A" w:rsidRPr="00DF668B" w:rsidRDefault="00766D2A" w:rsidP="00502C13">
            <w:pPr>
              <w:pStyle w:val="Textoindependiente"/>
              <w:rPr>
                <w:rFonts w:cs="Arial"/>
                <w:szCs w:val="24"/>
                <w:lang w:val="es-CO"/>
              </w:rPr>
            </w:pPr>
          </w:p>
        </w:tc>
        <w:tc>
          <w:tcPr>
            <w:tcW w:w="3132" w:type="dxa"/>
          </w:tcPr>
          <w:p w14:paraId="4E02F01A" w14:textId="77777777" w:rsidR="00766D2A" w:rsidRPr="00DF668B" w:rsidRDefault="00766D2A" w:rsidP="00502C13">
            <w:pPr>
              <w:pStyle w:val="Textoindependiente"/>
              <w:rPr>
                <w:rFonts w:cs="Arial"/>
                <w:szCs w:val="24"/>
                <w:lang w:val="es-CO"/>
              </w:rPr>
            </w:pPr>
          </w:p>
        </w:tc>
      </w:tr>
      <w:tr w:rsidR="00766D2A" w:rsidRPr="00DF668B" w14:paraId="03727DB6" w14:textId="77777777" w:rsidTr="00282FED">
        <w:trPr>
          <w:trHeight w:val="705"/>
        </w:trPr>
        <w:tc>
          <w:tcPr>
            <w:tcW w:w="3131" w:type="dxa"/>
          </w:tcPr>
          <w:p w14:paraId="66C9636A" w14:textId="77777777" w:rsidR="00766D2A" w:rsidRPr="00DF668B" w:rsidRDefault="00766D2A" w:rsidP="00502C13">
            <w:pPr>
              <w:pStyle w:val="Textoindependiente"/>
              <w:rPr>
                <w:rFonts w:cs="Arial"/>
                <w:szCs w:val="24"/>
                <w:lang w:val="es-CO"/>
              </w:rPr>
            </w:pPr>
          </w:p>
        </w:tc>
        <w:tc>
          <w:tcPr>
            <w:tcW w:w="3131" w:type="dxa"/>
          </w:tcPr>
          <w:p w14:paraId="56F7D237" w14:textId="77777777" w:rsidR="00766D2A" w:rsidRPr="00DF668B" w:rsidRDefault="00766D2A" w:rsidP="00502C13">
            <w:pPr>
              <w:pStyle w:val="Textoindependiente"/>
              <w:rPr>
                <w:rFonts w:cs="Arial"/>
                <w:szCs w:val="24"/>
                <w:lang w:val="es-CO"/>
              </w:rPr>
            </w:pPr>
          </w:p>
        </w:tc>
        <w:tc>
          <w:tcPr>
            <w:tcW w:w="3132" w:type="dxa"/>
          </w:tcPr>
          <w:p w14:paraId="7C4879B8" w14:textId="77777777" w:rsidR="00766D2A" w:rsidRPr="00DF668B" w:rsidRDefault="00766D2A" w:rsidP="00502C13">
            <w:pPr>
              <w:pStyle w:val="Textoindependiente"/>
              <w:rPr>
                <w:rFonts w:cs="Arial"/>
                <w:szCs w:val="24"/>
                <w:lang w:val="es-CO"/>
              </w:rPr>
            </w:pPr>
          </w:p>
        </w:tc>
      </w:tr>
    </w:tbl>
    <w:p w14:paraId="33529556" w14:textId="77777777" w:rsidR="004C0C4B" w:rsidRPr="00DF668B" w:rsidRDefault="004C0C4B" w:rsidP="004C0C4B">
      <w:pPr>
        <w:pStyle w:val="Textoindependiente"/>
        <w:rPr>
          <w:rFonts w:cs="Arial"/>
          <w:szCs w:val="24"/>
          <w:lang w:val="es-CO"/>
        </w:rPr>
      </w:pPr>
    </w:p>
    <w:p w14:paraId="018E7814" w14:textId="30E2C481" w:rsidR="004C0C4B" w:rsidRPr="00DF668B" w:rsidRDefault="00A47A70" w:rsidP="004C0C4B">
      <w:pPr>
        <w:pStyle w:val="Textoindependiente"/>
        <w:rPr>
          <w:rFonts w:cs="Arial"/>
          <w:szCs w:val="24"/>
          <w:lang w:val="es-CO"/>
        </w:rPr>
      </w:pPr>
      <w:r>
        <w:rPr>
          <w:rFonts w:cs="Arial"/>
          <w:szCs w:val="24"/>
          <w:lang w:val="es-CO"/>
        </w:rPr>
        <w:t>Elaboró:</w:t>
      </w:r>
    </w:p>
    <w:p w14:paraId="54D0202C" w14:textId="4F6F2DB2" w:rsidR="0020714B" w:rsidRPr="00DF668B" w:rsidRDefault="002071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20714B" w:rsidRPr="00DF668B" w14:paraId="06EAC7A0" w14:textId="77777777" w:rsidTr="0020714B">
        <w:tc>
          <w:tcPr>
            <w:tcW w:w="3131" w:type="dxa"/>
          </w:tcPr>
          <w:p w14:paraId="1B9D306F" w14:textId="7F5024C0" w:rsidR="0020714B" w:rsidRPr="00DF668B" w:rsidRDefault="0020714B" w:rsidP="0020714B">
            <w:pPr>
              <w:pStyle w:val="Textoindependiente"/>
              <w:jc w:val="center"/>
              <w:rPr>
                <w:rFonts w:cs="Arial"/>
                <w:szCs w:val="24"/>
                <w:lang w:val="es-CO"/>
              </w:rPr>
            </w:pPr>
            <w:r w:rsidRPr="00DF668B">
              <w:rPr>
                <w:rFonts w:cs="Arial"/>
                <w:b/>
                <w:bCs/>
                <w:sz w:val="22"/>
                <w:szCs w:val="22"/>
                <w:lang w:val="es-CO"/>
              </w:rPr>
              <w:t>NOMBRE</w:t>
            </w:r>
          </w:p>
        </w:tc>
        <w:tc>
          <w:tcPr>
            <w:tcW w:w="3131" w:type="dxa"/>
          </w:tcPr>
          <w:p w14:paraId="7857DA8D" w14:textId="295954B4" w:rsidR="0020714B" w:rsidRPr="00DF668B" w:rsidRDefault="0020714B" w:rsidP="0020714B">
            <w:pPr>
              <w:pStyle w:val="Textoindependiente"/>
              <w:jc w:val="center"/>
              <w:rPr>
                <w:rFonts w:cs="Arial"/>
                <w:szCs w:val="24"/>
                <w:lang w:val="es-CO"/>
              </w:rPr>
            </w:pPr>
            <w:r w:rsidRPr="00DF668B">
              <w:rPr>
                <w:rFonts w:cs="Arial"/>
                <w:b/>
                <w:bCs/>
                <w:sz w:val="22"/>
                <w:szCs w:val="22"/>
                <w:lang w:val="es-CO"/>
              </w:rPr>
              <w:t>CARGO</w:t>
            </w:r>
          </w:p>
        </w:tc>
        <w:tc>
          <w:tcPr>
            <w:tcW w:w="3132" w:type="dxa"/>
          </w:tcPr>
          <w:p w14:paraId="5D685752" w14:textId="2797C44F" w:rsidR="0020714B" w:rsidRPr="00DF668B" w:rsidRDefault="0020714B" w:rsidP="0020714B">
            <w:pPr>
              <w:pStyle w:val="Textoindependiente"/>
              <w:jc w:val="center"/>
              <w:rPr>
                <w:rFonts w:cs="Arial"/>
                <w:szCs w:val="24"/>
                <w:lang w:val="es-CO"/>
              </w:rPr>
            </w:pPr>
            <w:r w:rsidRPr="00DF668B">
              <w:rPr>
                <w:rFonts w:cs="Arial"/>
                <w:b/>
                <w:bCs/>
                <w:sz w:val="22"/>
                <w:szCs w:val="22"/>
                <w:lang w:val="es-CO"/>
              </w:rPr>
              <w:t>FIRMA</w:t>
            </w:r>
          </w:p>
        </w:tc>
      </w:tr>
      <w:tr w:rsidR="0020714B" w:rsidRPr="00DF668B" w14:paraId="10B48B4B" w14:textId="77777777" w:rsidTr="00A47A70">
        <w:trPr>
          <w:trHeight w:val="584"/>
        </w:trPr>
        <w:tc>
          <w:tcPr>
            <w:tcW w:w="3131" w:type="dxa"/>
            <w:vAlign w:val="center"/>
          </w:tcPr>
          <w:p w14:paraId="77F8E8A3" w14:textId="0E260694" w:rsidR="0020714B" w:rsidRPr="00DF668B" w:rsidRDefault="00A47A70" w:rsidP="00A47A70">
            <w:pPr>
              <w:pStyle w:val="Textoindependiente"/>
              <w:jc w:val="center"/>
              <w:rPr>
                <w:rFonts w:cs="Arial"/>
                <w:szCs w:val="24"/>
                <w:lang w:val="es-CO"/>
              </w:rPr>
            </w:pPr>
            <w:r>
              <w:rPr>
                <w:rFonts w:cs="Arial"/>
                <w:szCs w:val="24"/>
                <w:lang w:val="es-CO"/>
              </w:rPr>
              <w:t>Farid Tovar</w:t>
            </w:r>
          </w:p>
        </w:tc>
        <w:tc>
          <w:tcPr>
            <w:tcW w:w="3131" w:type="dxa"/>
            <w:vAlign w:val="center"/>
          </w:tcPr>
          <w:p w14:paraId="2301B92A" w14:textId="2C56191C" w:rsidR="0020714B" w:rsidRPr="00DF668B" w:rsidRDefault="00A47A70" w:rsidP="00A47A70">
            <w:pPr>
              <w:pStyle w:val="Textoindependiente"/>
              <w:jc w:val="center"/>
              <w:rPr>
                <w:rFonts w:cs="Arial"/>
                <w:szCs w:val="24"/>
                <w:lang w:val="es-CO"/>
              </w:rPr>
            </w:pPr>
            <w:r>
              <w:rPr>
                <w:rFonts w:cs="Arial"/>
                <w:szCs w:val="24"/>
                <w:lang w:val="es-CO"/>
              </w:rPr>
              <w:t>Contratista</w:t>
            </w:r>
          </w:p>
        </w:tc>
        <w:tc>
          <w:tcPr>
            <w:tcW w:w="3132" w:type="dxa"/>
            <w:vAlign w:val="center"/>
          </w:tcPr>
          <w:p w14:paraId="14295528" w14:textId="534B25E4" w:rsidR="0020714B" w:rsidRPr="00DF668B" w:rsidRDefault="000C0033" w:rsidP="00A47A70">
            <w:pPr>
              <w:pStyle w:val="Textoindependiente"/>
              <w:jc w:val="center"/>
              <w:rPr>
                <w:rFonts w:cs="Arial"/>
                <w:szCs w:val="24"/>
                <w:lang w:val="es-CO"/>
              </w:rPr>
            </w:pPr>
            <w:r>
              <w:rPr>
                <w:noProof/>
              </w:rPr>
              <w:drawing>
                <wp:inline distT="0" distB="0" distL="0" distR="0" wp14:anchorId="369667A2" wp14:editId="493A1F2E">
                  <wp:extent cx="1662679" cy="4095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2981" cy="409649"/>
                          </a:xfrm>
                          <a:prstGeom prst="rect">
                            <a:avLst/>
                          </a:prstGeom>
                          <a:noFill/>
                          <a:ln>
                            <a:noFill/>
                          </a:ln>
                        </pic:spPr>
                      </pic:pic>
                    </a:graphicData>
                  </a:graphic>
                </wp:inline>
              </w:drawing>
            </w:r>
          </w:p>
        </w:tc>
      </w:tr>
      <w:tr w:rsidR="0020714B" w:rsidRPr="00DF668B" w14:paraId="51753A11" w14:textId="77777777" w:rsidTr="0020714B">
        <w:trPr>
          <w:trHeight w:val="564"/>
        </w:trPr>
        <w:tc>
          <w:tcPr>
            <w:tcW w:w="3131" w:type="dxa"/>
          </w:tcPr>
          <w:p w14:paraId="795072B7" w14:textId="77777777" w:rsidR="0020714B" w:rsidRPr="00DF668B" w:rsidRDefault="0020714B" w:rsidP="0020714B">
            <w:pPr>
              <w:pStyle w:val="Textoindependiente"/>
              <w:rPr>
                <w:rFonts w:cs="Arial"/>
                <w:szCs w:val="24"/>
                <w:lang w:val="es-CO"/>
              </w:rPr>
            </w:pPr>
          </w:p>
        </w:tc>
        <w:tc>
          <w:tcPr>
            <w:tcW w:w="3131" w:type="dxa"/>
          </w:tcPr>
          <w:p w14:paraId="1E4DD8B5" w14:textId="77777777" w:rsidR="0020714B" w:rsidRPr="00DF668B" w:rsidRDefault="0020714B" w:rsidP="0020714B">
            <w:pPr>
              <w:pStyle w:val="Textoindependiente"/>
              <w:rPr>
                <w:rFonts w:cs="Arial"/>
                <w:szCs w:val="24"/>
                <w:lang w:val="es-CO"/>
              </w:rPr>
            </w:pPr>
          </w:p>
        </w:tc>
        <w:tc>
          <w:tcPr>
            <w:tcW w:w="3132" w:type="dxa"/>
          </w:tcPr>
          <w:p w14:paraId="2B7F65E8" w14:textId="77777777" w:rsidR="0020714B" w:rsidRPr="00DF668B" w:rsidRDefault="0020714B" w:rsidP="0020714B">
            <w:pPr>
              <w:pStyle w:val="Textoindependiente"/>
              <w:rPr>
                <w:rFonts w:cs="Arial"/>
                <w:szCs w:val="24"/>
                <w:lang w:val="es-CO"/>
              </w:rPr>
            </w:pPr>
          </w:p>
        </w:tc>
      </w:tr>
      <w:tr w:rsidR="0020714B" w:rsidRPr="00DF668B" w14:paraId="68C2F964" w14:textId="77777777" w:rsidTr="0020714B">
        <w:trPr>
          <w:trHeight w:val="558"/>
        </w:trPr>
        <w:tc>
          <w:tcPr>
            <w:tcW w:w="3131" w:type="dxa"/>
          </w:tcPr>
          <w:p w14:paraId="19416E47" w14:textId="77777777" w:rsidR="0020714B" w:rsidRPr="00DF668B" w:rsidRDefault="0020714B" w:rsidP="0020714B">
            <w:pPr>
              <w:pStyle w:val="Textoindependiente"/>
              <w:rPr>
                <w:rFonts w:cs="Arial"/>
                <w:szCs w:val="24"/>
                <w:lang w:val="es-CO"/>
              </w:rPr>
            </w:pPr>
          </w:p>
        </w:tc>
        <w:tc>
          <w:tcPr>
            <w:tcW w:w="3131" w:type="dxa"/>
          </w:tcPr>
          <w:p w14:paraId="7E3053EF" w14:textId="77777777" w:rsidR="0020714B" w:rsidRPr="00DF668B" w:rsidRDefault="0020714B" w:rsidP="0020714B">
            <w:pPr>
              <w:pStyle w:val="Textoindependiente"/>
              <w:rPr>
                <w:rFonts w:cs="Arial"/>
                <w:szCs w:val="24"/>
                <w:lang w:val="es-CO"/>
              </w:rPr>
            </w:pPr>
          </w:p>
        </w:tc>
        <w:tc>
          <w:tcPr>
            <w:tcW w:w="3132" w:type="dxa"/>
          </w:tcPr>
          <w:p w14:paraId="1F10F63B" w14:textId="77777777" w:rsidR="0020714B" w:rsidRPr="00DF668B" w:rsidRDefault="0020714B" w:rsidP="0020714B">
            <w:pPr>
              <w:pStyle w:val="Textoindependiente"/>
              <w:rPr>
                <w:rFonts w:cs="Arial"/>
                <w:szCs w:val="24"/>
                <w:lang w:val="es-CO"/>
              </w:rPr>
            </w:pPr>
          </w:p>
        </w:tc>
      </w:tr>
    </w:tbl>
    <w:p w14:paraId="7738ED36" w14:textId="77777777" w:rsidR="0020714B" w:rsidRPr="00DF668B" w:rsidRDefault="0020714B" w:rsidP="004C0C4B">
      <w:pPr>
        <w:pStyle w:val="Textoindependiente"/>
        <w:rPr>
          <w:rFonts w:cs="Arial"/>
          <w:szCs w:val="24"/>
          <w:lang w:val="es-CO"/>
        </w:rPr>
      </w:pPr>
    </w:p>
    <w:p w14:paraId="4E641D6D" w14:textId="71C9C7F2" w:rsidR="00A02DC7" w:rsidRPr="00DF668B" w:rsidRDefault="00A02DC7" w:rsidP="004C0C4B">
      <w:pPr>
        <w:pStyle w:val="Textoindependiente"/>
        <w:rPr>
          <w:rFonts w:cs="Arial"/>
          <w:szCs w:val="24"/>
          <w:lang w:val="es-CO"/>
        </w:rPr>
      </w:pPr>
    </w:p>
    <w:p w14:paraId="65087796" w14:textId="77777777"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2D112858"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r w:rsidR="006938AB">
        <w:rPr>
          <w:rFonts w:cs="Arial"/>
          <w:sz w:val="16"/>
          <w:szCs w:val="16"/>
          <w:lang w:val="es-CO"/>
        </w:rPr>
        <w:t>0</w:t>
      </w:r>
    </w:p>
    <w:p w14:paraId="740B3779" w14:textId="77777777" w:rsidR="004C0C4B" w:rsidRPr="00DF668B" w:rsidRDefault="004C0C4B" w:rsidP="004C0C4B">
      <w:pPr>
        <w:pStyle w:val="Textoindependiente"/>
        <w:rPr>
          <w:rFonts w:cs="Arial"/>
          <w:sz w:val="16"/>
          <w:szCs w:val="16"/>
          <w:lang w:val="es-CO"/>
        </w:rPr>
      </w:pPr>
    </w:p>
    <w:p w14:paraId="6D5C15F7" w14:textId="3844F4E8"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acta</w:t>
      </w:r>
      <w:r w:rsidR="004C0C4B" w:rsidRPr="00DF668B">
        <w:rPr>
          <w:rFonts w:cs="Arial"/>
          <w:sz w:val="16"/>
          <w:szCs w:val="16"/>
          <w:lang w:val="es-CO"/>
        </w:rPr>
        <w:t>:</w:t>
      </w:r>
      <w:r w:rsidR="006938AB">
        <w:rPr>
          <w:rFonts w:cs="Arial"/>
          <w:color w:val="BFBFBF" w:themeColor="background1" w:themeShade="BF"/>
          <w:sz w:val="16"/>
          <w:szCs w:val="16"/>
          <w:lang w:val="es-CO"/>
        </w:rPr>
        <w:t xml:space="preserve"> Farid Tovar</w:t>
      </w:r>
    </w:p>
    <w:p w14:paraId="00C38C10" w14:textId="77777777" w:rsidR="004C0C4B" w:rsidRPr="0020714B" w:rsidRDefault="004C0C4B" w:rsidP="004C0C4B">
      <w:pPr>
        <w:pStyle w:val="Textoindependiente"/>
        <w:rPr>
          <w:rFonts w:cs="Arial"/>
          <w:szCs w:val="24"/>
          <w:lang w:val="es-CO"/>
        </w:rPr>
      </w:pPr>
    </w:p>
    <w:p w14:paraId="636CF423" w14:textId="77777777" w:rsidR="00832D75" w:rsidRPr="0020714B" w:rsidRDefault="00832D75" w:rsidP="00832D75">
      <w:pPr>
        <w:pStyle w:val="Textoindependiente"/>
        <w:ind w:right="618"/>
        <w:jc w:val="right"/>
        <w:rPr>
          <w:lang w:val="es-CO"/>
        </w:rPr>
      </w:pPr>
    </w:p>
    <w:p w14:paraId="51AF84F0" w14:textId="648179E3" w:rsidR="00AC2BFA" w:rsidRPr="0020714B" w:rsidRDefault="00AC2BFA" w:rsidP="00832D75"/>
    <w:sectPr w:rsidR="00AC2BFA" w:rsidRPr="0020714B" w:rsidSect="00145505">
      <w:headerReference w:type="default" r:id="rId8"/>
      <w:footerReference w:type="default" r:id="rId9"/>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F9C1" w14:textId="77777777" w:rsidR="00EE4C13" w:rsidRDefault="00EE4C13" w:rsidP="00CD6908">
      <w:pPr>
        <w:spacing w:after="0" w:line="240" w:lineRule="auto"/>
      </w:pPr>
      <w:r>
        <w:separator/>
      </w:r>
    </w:p>
  </w:endnote>
  <w:endnote w:type="continuationSeparator" w:id="0">
    <w:p w14:paraId="42AB6E1B" w14:textId="77777777" w:rsidR="00EE4C13" w:rsidRDefault="00EE4C13"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A0AA" w14:textId="77777777" w:rsidR="00EE4C13" w:rsidRDefault="00EE4C13" w:rsidP="00CD6908">
      <w:pPr>
        <w:spacing w:after="0" w:line="240" w:lineRule="auto"/>
      </w:pPr>
      <w:r>
        <w:separator/>
      </w:r>
    </w:p>
  </w:footnote>
  <w:footnote w:type="continuationSeparator" w:id="0">
    <w:p w14:paraId="5F870F1A" w14:textId="77777777" w:rsidR="00EE4C13" w:rsidRDefault="00EE4C13"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810246F"/>
    <w:multiLevelType w:val="hybridMultilevel"/>
    <w:tmpl w:val="BA04B8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27442D7"/>
    <w:multiLevelType w:val="hybridMultilevel"/>
    <w:tmpl w:val="053C33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9"/>
  </w:num>
  <w:num w:numId="2" w16cid:durableId="1932397418">
    <w:abstractNumId w:val="3"/>
  </w:num>
  <w:num w:numId="3" w16cid:durableId="324548786">
    <w:abstractNumId w:val="8"/>
  </w:num>
  <w:num w:numId="4" w16cid:durableId="1860117423">
    <w:abstractNumId w:val="5"/>
  </w:num>
  <w:num w:numId="5" w16cid:durableId="650792844">
    <w:abstractNumId w:val="0"/>
  </w:num>
  <w:num w:numId="6" w16cid:durableId="1265073383">
    <w:abstractNumId w:val="7"/>
  </w:num>
  <w:num w:numId="7" w16cid:durableId="862859524">
    <w:abstractNumId w:val="6"/>
  </w:num>
  <w:num w:numId="8" w16cid:durableId="495656369">
    <w:abstractNumId w:val="1"/>
  </w:num>
  <w:num w:numId="9" w16cid:durableId="2076781397">
    <w:abstractNumId w:val="2"/>
  </w:num>
  <w:num w:numId="10" w16cid:durableId="1650596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42AF"/>
    <w:rsid w:val="00036F9A"/>
    <w:rsid w:val="000612BF"/>
    <w:rsid w:val="000645F0"/>
    <w:rsid w:val="000821A5"/>
    <w:rsid w:val="000A2979"/>
    <w:rsid w:val="000B179D"/>
    <w:rsid w:val="000B2806"/>
    <w:rsid w:val="000B3201"/>
    <w:rsid w:val="000C0033"/>
    <w:rsid w:val="000D3BA7"/>
    <w:rsid w:val="000E0FA8"/>
    <w:rsid w:val="000E2255"/>
    <w:rsid w:val="00106D5C"/>
    <w:rsid w:val="0012776B"/>
    <w:rsid w:val="001362EF"/>
    <w:rsid w:val="00145505"/>
    <w:rsid w:val="00191B4F"/>
    <w:rsid w:val="0019248A"/>
    <w:rsid w:val="00195CDA"/>
    <w:rsid w:val="001B63DE"/>
    <w:rsid w:val="001C24D7"/>
    <w:rsid w:val="001E6A54"/>
    <w:rsid w:val="001F5C98"/>
    <w:rsid w:val="002058D2"/>
    <w:rsid w:val="0020714B"/>
    <w:rsid w:val="002104A6"/>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F0E52"/>
    <w:rsid w:val="003F5145"/>
    <w:rsid w:val="003F676F"/>
    <w:rsid w:val="00402D56"/>
    <w:rsid w:val="004779E8"/>
    <w:rsid w:val="004A2D6D"/>
    <w:rsid w:val="004A4BFE"/>
    <w:rsid w:val="004C0C4B"/>
    <w:rsid w:val="004C2F80"/>
    <w:rsid w:val="004F3D55"/>
    <w:rsid w:val="0051729F"/>
    <w:rsid w:val="005245DC"/>
    <w:rsid w:val="00532C9B"/>
    <w:rsid w:val="0053466C"/>
    <w:rsid w:val="00535378"/>
    <w:rsid w:val="00554185"/>
    <w:rsid w:val="005B76F4"/>
    <w:rsid w:val="00602A7F"/>
    <w:rsid w:val="006437B2"/>
    <w:rsid w:val="00676F37"/>
    <w:rsid w:val="006938AB"/>
    <w:rsid w:val="006A1018"/>
    <w:rsid w:val="006A3250"/>
    <w:rsid w:val="006B2472"/>
    <w:rsid w:val="006B5A0F"/>
    <w:rsid w:val="006B782B"/>
    <w:rsid w:val="006C2302"/>
    <w:rsid w:val="006E4DE1"/>
    <w:rsid w:val="00700E06"/>
    <w:rsid w:val="007223E0"/>
    <w:rsid w:val="00754431"/>
    <w:rsid w:val="00766D2A"/>
    <w:rsid w:val="0077490D"/>
    <w:rsid w:val="00777D24"/>
    <w:rsid w:val="007A459B"/>
    <w:rsid w:val="007B3153"/>
    <w:rsid w:val="007B35A6"/>
    <w:rsid w:val="007C0E06"/>
    <w:rsid w:val="007D4FE6"/>
    <w:rsid w:val="007E52E9"/>
    <w:rsid w:val="00832D75"/>
    <w:rsid w:val="008436A9"/>
    <w:rsid w:val="008531F5"/>
    <w:rsid w:val="008718D3"/>
    <w:rsid w:val="0088265C"/>
    <w:rsid w:val="008C08F4"/>
    <w:rsid w:val="008C2024"/>
    <w:rsid w:val="008C5F6D"/>
    <w:rsid w:val="008D5DA6"/>
    <w:rsid w:val="00914BD5"/>
    <w:rsid w:val="00936D34"/>
    <w:rsid w:val="00965F03"/>
    <w:rsid w:val="00966328"/>
    <w:rsid w:val="00982053"/>
    <w:rsid w:val="009A6BF3"/>
    <w:rsid w:val="009B4676"/>
    <w:rsid w:val="009D561B"/>
    <w:rsid w:val="009E29B5"/>
    <w:rsid w:val="00A02DC7"/>
    <w:rsid w:val="00A46305"/>
    <w:rsid w:val="00A47A70"/>
    <w:rsid w:val="00A5395F"/>
    <w:rsid w:val="00AC2BFA"/>
    <w:rsid w:val="00AD47D8"/>
    <w:rsid w:val="00AD63CB"/>
    <w:rsid w:val="00B03366"/>
    <w:rsid w:val="00B25FAD"/>
    <w:rsid w:val="00B26843"/>
    <w:rsid w:val="00B33CF7"/>
    <w:rsid w:val="00B33FC1"/>
    <w:rsid w:val="00B4084A"/>
    <w:rsid w:val="00B52C80"/>
    <w:rsid w:val="00B55C89"/>
    <w:rsid w:val="00BD589E"/>
    <w:rsid w:val="00BF0F07"/>
    <w:rsid w:val="00C1555F"/>
    <w:rsid w:val="00C15C80"/>
    <w:rsid w:val="00C243CC"/>
    <w:rsid w:val="00C70D2D"/>
    <w:rsid w:val="00C810A6"/>
    <w:rsid w:val="00CB797B"/>
    <w:rsid w:val="00CD6908"/>
    <w:rsid w:val="00D143CB"/>
    <w:rsid w:val="00D348E2"/>
    <w:rsid w:val="00D460AB"/>
    <w:rsid w:val="00D62C16"/>
    <w:rsid w:val="00D835E0"/>
    <w:rsid w:val="00DB6877"/>
    <w:rsid w:val="00DF668B"/>
    <w:rsid w:val="00DF7DF9"/>
    <w:rsid w:val="00E071DB"/>
    <w:rsid w:val="00E073C1"/>
    <w:rsid w:val="00E344BB"/>
    <w:rsid w:val="00E5260C"/>
    <w:rsid w:val="00E57739"/>
    <w:rsid w:val="00E77AD1"/>
    <w:rsid w:val="00E856A5"/>
    <w:rsid w:val="00E93203"/>
    <w:rsid w:val="00EA4B6C"/>
    <w:rsid w:val="00EB74C8"/>
    <w:rsid w:val="00ED0ACD"/>
    <w:rsid w:val="00ED69DA"/>
    <w:rsid w:val="00ED7116"/>
    <w:rsid w:val="00EE4C13"/>
    <w:rsid w:val="00F01441"/>
    <w:rsid w:val="00F15BFE"/>
    <w:rsid w:val="00F43728"/>
    <w:rsid w:val="00F55996"/>
    <w:rsid w:val="00F604EC"/>
    <w:rsid w:val="00F806E2"/>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1493">
      <w:bodyDiv w:val="1"/>
      <w:marLeft w:val="0"/>
      <w:marRight w:val="0"/>
      <w:marTop w:val="0"/>
      <w:marBottom w:val="0"/>
      <w:divBdr>
        <w:top w:val="none" w:sz="0" w:space="0" w:color="auto"/>
        <w:left w:val="none" w:sz="0" w:space="0" w:color="auto"/>
        <w:bottom w:val="none" w:sz="0" w:space="0" w:color="auto"/>
        <w:right w:val="none" w:sz="0" w:space="0" w:color="auto"/>
      </w:divBdr>
    </w:div>
    <w:div w:id="295724727">
      <w:bodyDiv w:val="1"/>
      <w:marLeft w:val="0"/>
      <w:marRight w:val="0"/>
      <w:marTop w:val="0"/>
      <w:marBottom w:val="0"/>
      <w:divBdr>
        <w:top w:val="none" w:sz="0" w:space="0" w:color="auto"/>
        <w:left w:val="none" w:sz="0" w:space="0" w:color="auto"/>
        <w:bottom w:val="none" w:sz="0" w:space="0" w:color="auto"/>
        <w:right w:val="none" w:sz="0" w:space="0" w:color="auto"/>
      </w:divBdr>
    </w:div>
    <w:div w:id="677737663">
      <w:bodyDiv w:val="1"/>
      <w:marLeft w:val="0"/>
      <w:marRight w:val="0"/>
      <w:marTop w:val="0"/>
      <w:marBottom w:val="0"/>
      <w:divBdr>
        <w:top w:val="none" w:sz="0" w:space="0" w:color="auto"/>
        <w:left w:val="none" w:sz="0" w:space="0" w:color="auto"/>
        <w:bottom w:val="none" w:sz="0" w:space="0" w:color="auto"/>
        <w:right w:val="none" w:sz="0" w:space="0" w:color="auto"/>
      </w:divBdr>
    </w:div>
    <w:div w:id="706949959">
      <w:bodyDiv w:val="1"/>
      <w:marLeft w:val="0"/>
      <w:marRight w:val="0"/>
      <w:marTop w:val="0"/>
      <w:marBottom w:val="0"/>
      <w:divBdr>
        <w:top w:val="none" w:sz="0" w:space="0" w:color="auto"/>
        <w:left w:val="none" w:sz="0" w:space="0" w:color="auto"/>
        <w:bottom w:val="none" w:sz="0" w:space="0" w:color="auto"/>
        <w:right w:val="none" w:sz="0" w:space="0" w:color="auto"/>
      </w:divBdr>
    </w:div>
    <w:div w:id="1647278897">
      <w:bodyDiv w:val="1"/>
      <w:marLeft w:val="0"/>
      <w:marRight w:val="0"/>
      <w:marTop w:val="0"/>
      <w:marBottom w:val="0"/>
      <w:divBdr>
        <w:top w:val="none" w:sz="0" w:space="0" w:color="auto"/>
        <w:left w:val="none" w:sz="0" w:space="0" w:color="auto"/>
        <w:bottom w:val="none" w:sz="0" w:space="0" w:color="auto"/>
        <w:right w:val="none" w:sz="0" w:space="0" w:color="auto"/>
      </w:divBdr>
    </w:div>
    <w:div w:id="183815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5EB3B857-8D4E-4DC7-BE45-10323475D562}"/>
</file>

<file path=customXml/itemProps2.xml><?xml version="1.0" encoding="utf-8"?>
<ds:datastoreItem xmlns:ds="http://schemas.openxmlformats.org/officeDocument/2006/customXml" ds:itemID="{FB68AAD7-4AC5-4BD0-95DB-B8AC1D6B5CAB}"/>
</file>

<file path=customXml/itemProps3.xml><?xml version="1.0" encoding="utf-8"?>
<ds:datastoreItem xmlns:ds="http://schemas.openxmlformats.org/officeDocument/2006/customXml" ds:itemID="{C80FE147-208B-4C9B-9815-1143BBA2651A}"/>
</file>

<file path=docProps/app.xml><?xml version="1.0" encoding="utf-8"?>
<Properties xmlns="http://schemas.openxmlformats.org/officeDocument/2006/extended-properties" xmlns:vt="http://schemas.openxmlformats.org/officeDocument/2006/docPropsVTypes">
  <Template>Normal</Template>
  <TotalTime>144</TotalTime>
  <Pages>2</Pages>
  <Words>248</Words>
  <Characters>1369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Farid Tovar</cp:lastModifiedBy>
  <cp:revision>19</cp:revision>
  <cp:lastPrinted>2026-06-17T22:13:00Z</cp:lastPrinted>
  <dcterms:created xsi:type="dcterms:W3CDTF">2023-02-10T17:02:00Z</dcterms:created>
  <dcterms:modified xsi:type="dcterms:W3CDTF">2026-06-17T22:13:00Z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